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D27F88" w:rsidRDefault="00D27F88" w:rsidP="00F249AD">
            <w:pPr>
              <w:jc w:val="center"/>
              <w:rPr>
                <w:b/>
                <w:color w:val="5B9BD5" w:themeColor="accent1"/>
                <w:sz w:val="44"/>
                <w:szCs w:val="44"/>
              </w:rPr>
            </w:pPr>
            <w:r>
              <w:rPr>
                <w:b/>
                <w:color w:val="5B9BD5" w:themeColor="accent1"/>
                <w:sz w:val="44"/>
                <w:szCs w:val="44"/>
              </w:rPr>
              <w:t>TITULAR2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</w:p>
          <w:p w:rsidR="002726C7" w:rsidRPr="00D27F88" w:rsidRDefault="00B85DAA" w:rsidP="002726C7">
            <w:r w:rsidRPr="00D27F88">
              <w:t>DERECHO INTERNACIONAL PÚBLICO</w:t>
            </w: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Pr="00B85DAA" w:rsidRDefault="00B85DAA">
            <w:pPr>
              <w:rPr>
                <w:b/>
              </w:rPr>
            </w:pPr>
            <w:r w:rsidRPr="00B85DAA">
              <w:rPr>
                <w:b/>
              </w:rPr>
              <w:t xml:space="preserve">Experto en DERECHO INTERNACIONAL PÚBLICO </w:t>
            </w:r>
          </w:p>
          <w:p w:rsidR="00B85DAA" w:rsidRPr="004F60A6" w:rsidRDefault="00B85DAA" w:rsidP="00D27F88">
            <w:pPr>
              <w:rPr>
                <w:rStyle w:val="a1"/>
                <w:rFonts w:ascii="Arial Narrow" w:hAnsi="Arial Narrow"/>
                <w:color w:val="000000"/>
                <w:szCs w:val="23"/>
                <w:lang w:val="en-US"/>
              </w:rPr>
            </w:pPr>
            <w:r w:rsidRPr="00B85DAA">
              <w:rPr>
                <w:b/>
              </w:rPr>
              <w:t xml:space="preserve">Experiencia investigadora </w:t>
            </w:r>
          </w:p>
          <w:p w:rsidR="00B85DAA" w:rsidRPr="00BD115C" w:rsidRDefault="00B85DAA" w:rsidP="00B85DAA">
            <w:pPr>
              <w:pStyle w:val="Prrafodelista"/>
              <w:adjustRightInd w:val="0"/>
              <w:jc w:val="both"/>
              <w:rPr>
                <w:rFonts w:ascii="Arial Narrow" w:hAnsi="Arial Narrow"/>
                <w:color w:val="000000"/>
                <w:szCs w:val="23"/>
                <w:lang w:val="en-US"/>
              </w:rPr>
            </w:pPr>
          </w:p>
          <w:p w:rsidR="00B85DAA" w:rsidRPr="00B85DAA" w:rsidRDefault="00B85DAA">
            <w:pPr>
              <w:rPr>
                <w:b/>
                <w:lang w:val="en-US"/>
              </w:rPr>
            </w:pPr>
          </w:p>
          <w:p w:rsidR="00B85DAA" w:rsidRPr="00BD115C" w:rsidRDefault="00B85DAA" w:rsidP="00B85DAA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 Narrow" w:eastAsia="Arial Unicode MS" w:hAnsi="Arial Narrow" w:cs="Arial"/>
                <w:b/>
                <w:bCs/>
              </w:rPr>
            </w:pPr>
            <w:r w:rsidRPr="00BD115C">
              <w:rPr>
                <w:rFonts w:ascii="Arial Narrow" w:eastAsia="Arial Unicode MS" w:hAnsi="Arial Narrow" w:cs="Arial"/>
                <w:b/>
                <w:bCs/>
              </w:rPr>
              <w:t>ESTANCIAS EN CENTROS EXTRANJEROS</w:t>
            </w:r>
          </w:p>
          <w:p w:rsidR="00B85DAA" w:rsidRPr="00BD115C" w:rsidRDefault="00B85DAA" w:rsidP="00B85DAA">
            <w:pPr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B85DAA" w:rsidRPr="00BD115C" w:rsidRDefault="00B85DAA" w:rsidP="00B85D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eastAsia="Arial Unicode MS" w:hAnsi="Arial Narrow" w:cs="Arial"/>
                <w:b/>
                <w:bCs/>
              </w:rPr>
            </w:pPr>
            <w:r w:rsidRPr="00BD115C">
              <w:rPr>
                <w:rFonts w:ascii="Arial Narrow" w:eastAsia="Arial Unicode MS" w:hAnsi="Arial Narrow" w:cs="Arial"/>
                <w:b/>
                <w:bCs/>
              </w:rPr>
              <w:t>ESTANCIAS EN CENTROS EXTRANJEROS: BECAS PREDOCTORALES</w:t>
            </w:r>
          </w:p>
          <w:p w:rsidR="00B85DAA" w:rsidRPr="00BD115C" w:rsidRDefault="00B85DAA" w:rsidP="00B85DAA">
            <w:pPr>
              <w:adjustRightInd w:val="0"/>
              <w:ind w:left="1776"/>
              <w:rPr>
                <w:rFonts w:ascii="Arial Narrow" w:eastAsia="Arial Unicode MS" w:hAnsi="Arial Narrow" w:cs="Arial"/>
                <w:b/>
                <w:bCs/>
              </w:rPr>
            </w:pPr>
          </w:p>
          <w:p w:rsidR="00B85DAA" w:rsidRPr="00BD115C" w:rsidRDefault="00B85DAA" w:rsidP="00B85DAA">
            <w:pPr>
              <w:adjustRightInd w:val="0"/>
              <w:ind w:left="1056"/>
              <w:rPr>
                <w:rFonts w:ascii="Arial Narrow" w:eastAsia="Arial Unicode MS" w:hAnsi="Arial Narrow" w:cs="Arial"/>
              </w:rPr>
            </w:pPr>
          </w:p>
          <w:p w:rsidR="00B85DAA" w:rsidRPr="00BD115C" w:rsidRDefault="00B85DAA" w:rsidP="00B85D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eastAsia="Arial Unicode MS" w:hAnsi="Arial Narrow" w:cs="Arial"/>
                <w:b/>
                <w:bCs/>
              </w:rPr>
            </w:pPr>
            <w:r w:rsidRPr="00BD115C">
              <w:rPr>
                <w:rFonts w:ascii="Arial Narrow" w:eastAsia="Arial Unicode MS" w:hAnsi="Arial Narrow" w:cs="Arial"/>
                <w:b/>
                <w:bCs/>
              </w:rPr>
              <w:t>ESTANCIAS EN CENTROS ESPAÑOLES: BECAS POSTDOCTORALES</w:t>
            </w:r>
          </w:p>
          <w:p w:rsidR="00B85DAA" w:rsidRPr="00BD115C" w:rsidRDefault="00B85DAA" w:rsidP="00B85DAA">
            <w:pPr>
              <w:adjustRightInd w:val="0"/>
              <w:ind w:left="1056"/>
              <w:rPr>
                <w:rFonts w:ascii="Arial Narrow" w:eastAsia="Arial Unicode MS" w:hAnsi="Arial Narrow" w:cs="Arial"/>
              </w:rPr>
            </w:pPr>
          </w:p>
          <w:p w:rsidR="00B85DAA" w:rsidRPr="00BD115C" w:rsidRDefault="00B85DAA" w:rsidP="00B85DAA">
            <w:pPr>
              <w:adjustRightInd w:val="0"/>
              <w:ind w:left="1056"/>
              <w:rPr>
                <w:rFonts w:ascii="Arial Narrow" w:eastAsia="Arial Unicode MS" w:hAnsi="Arial Narrow" w:cs="Arial"/>
              </w:rPr>
            </w:pPr>
          </w:p>
          <w:p w:rsidR="00B85DAA" w:rsidRPr="00BD115C" w:rsidRDefault="00B85DAA" w:rsidP="00B85DAA">
            <w:pPr>
              <w:pStyle w:val="Textoindependiente3"/>
              <w:numPr>
                <w:ilvl w:val="0"/>
                <w:numId w:val="3"/>
              </w:numPr>
              <w:rPr>
                <w:rFonts w:ascii="Arial Narrow" w:eastAsia="Arial Unicode MS" w:hAnsi="Arial Narrow"/>
              </w:rPr>
            </w:pPr>
            <w:r w:rsidRPr="00BD115C">
              <w:rPr>
                <w:rFonts w:ascii="Arial Narrow" w:eastAsia="Arial Unicode MS" w:hAnsi="Arial Narrow"/>
              </w:rPr>
              <w:t xml:space="preserve">ESTANCIAS EN CENTROS EXTRANJEROS POSTDOCTORALES </w:t>
            </w:r>
          </w:p>
          <w:p w:rsidR="00B85DAA" w:rsidRPr="00BD115C" w:rsidRDefault="00B85DAA" w:rsidP="00B85DAA">
            <w:pPr>
              <w:pStyle w:val="Textoindependiente3"/>
              <w:ind w:left="720"/>
              <w:rPr>
                <w:rFonts w:ascii="Arial Narrow" w:eastAsia="Arial Unicode MS" w:hAnsi="Arial Narrow"/>
              </w:rPr>
            </w:pPr>
          </w:p>
          <w:p w:rsidR="00B85DAA" w:rsidRDefault="00B85DAA"/>
          <w:p w:rsidR="00B85DAA" w:rsidRDefault="00B85DAA" w:rsidP="00B85DAA">
            <w:pPr>
              <w:rPr>
                <w:rFonts w:ascii="Arial Narrow" w:eastAsia="Arial Unicode MS" w:hAnsi="Arial Narrow" w:cs="Arial"/>
                <w:b/>
              </w:rPr>
            </w:pPr>
            <w:r w:rsidRPr="00B85DAA">
              <w:rPr>
                <w:b/>
              </w:rPr>
              <w:t>Experiencia docente</w:t>
            </w:r>
            <w:r>
              <w:rPr>
                <w:b/>
              </w:rPr>
              <w:t xml:space="preserve"> EN  LA </w:t>
            </w:r>
            <w:r w:rsidRPr="00BD115C">
              <w:rPr>
                <w:rFonts w:ascii="Arial Narrow" w:eastAsia="Arial Unicode MS" w:hAnsi="Arial Narrow" w:cs="Arial"/>
                <w:b/>
              </w:rPr>
              <w:t>FACULTAD DE DERECHO DE LA UNIVERSIDAD COMPLUTENSE DE MADRID: DERECHO INTERNACIONAL PÚBLICO (LICENCIATURA, GRADO Y MASTER)</w:t>
            </w:r>
          </w:p>
          <w:p w:rsidR="00D27F88" w:rsidRPr="00BD115C" w:rsidRDefault="00D27F88" w:rsidP="00B85DAA">
            <w:pPr>
              <w:rPr>
                <w:rFonts w:ascii="Arial Narrow" w:eastAsia="Arial Unicode MS" w:hAnsi="Arial Narrow" w:cs="Arial"/>
                <w:b/>
              </w:rPr>
            </w:pPr>
          </w:p>
          <w:p w:rsidR="00B85DAA" w:rsidRPr="00BD115C" w:rsidRDefault="00B85DAA" w:rsidP="00B85DAA">
            <w:pPr>
              <w:numPr>
                <w:ilvl w:val="0"/>
                <w:numId w:val="5"/>
              </w:numPr>
              <w:autoSpaceDE w:val="0"/>
              <w:autoSpaceDN w:val="0"/>
              <w:spacing w:after="240"/>
              <w:jc w:val="both"/>
              <w:rPr>
                <w:rFonts w:ascii="Arial Narrow" w:eastAsia="Arial Unicode MS" w:hAnsi="Arial Narrow" w:cs="Arial"/>
              </w:rPr>
            </w:pPr>
            <w:r w:rsidRPr="00BD115C">
              <w:rPr>
                <w:rFonts w:ascii="Arial Narrow" w:eastAsia="Arial Unicode MS" w:hAnsi="Arial Narrow" w:cs="Arial"/>
              </w:rPr>
              <w:t>1997-1998  Profesor asociado 2 N (Licenciatura) Teórica y práctica</w:t>
            </w:r>
            <w:r w:rsidR="00D27F88">
              <w:rPr>
                <w:rFonts w:ascii="Arial Narrow" w:eastAsia="Arial Unicode MS" w:hAnsi="Arial Narrow" w:cs="Arial"/>
              </w:rPr>
              <w:t xml:space="preserve"> a</w:t>
            </w:r>
          </w:p>
          <w:p w:rsidR="00D27F88" w:rsidRPr="00457F3D" w:rsidRDefault="00B85DAA" w:rsidP="00D27F8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pacing w:after="240"/>
              <w:jc w:val="both"/>
              <w:rPr>
                <w:rFonts w:ascii="Arial Narrow" w:eastAsia="Arial Unicode MS" w:hAnsi="Arial Narrow" w:cs="Arial"/>
              </w:rPr>
            </w:pPr>
            <w:r w:rsidRPr="00BD115C">
              <w:rPr>
                <w:rFonts w:ascii="Arial Narrow" w:eastAsia="Arial Unicode MS" w:hAnsi="Arial Narrow" w:cs="Arial"/>
              </w:rPr>
              <w:t>2011-2012 Prof. Titular Universidad B, C e I (Grado)</w:t>
            </w:r>
            <w:r w:rsidRPr="00BD115C">
              <w:rPr>
                <w:rFonts w:ascii="Arial Narrow" w:eastAsia="Arial Unicode MS" w:hAnsi="Arial Narrow" w:cs="Arial"/>
              </w:rPr>
              <w:tab/>
              <w:t>Teórica y práctica       (6 créditos cada uno)+ Master oficial “La aplicación y el cumplimiento del Derecho Internacional Público”             (6 créditos)</w:t>
            </w:r>
          </w:p>
          <w:p w:rsidR="00B85DAA" w:rsidRPr="00457F3D" w:rsidRDefault="00D27F88" w:rsidP="00B85DAA">
            <w:pPr>
              <w:numPr>
                <w:ilvl w:val="0"/>
                <w:numId w:val="5"/>
              </w:numPr>
              <w:autoSpaceDE w:val="0"/>
              <w:autoSpaceDN w:val="0"/>
              <w:spacing w:after="24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Hasta hoy</w:t>
            </w:r>
          </w:p>
          <w:p w:rsidR="001D7F79" w:rsidRDefault="001D7F79" w:rsidP="00B85DAA"/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B85DAA">
              <w:t xml:space="preserve"> Derecho del Mar</w:t>
            </w:r>
          </w:p>
          <w:p w:rsidR="001D7F79" w:rsidRDefault="001D7F79">
            <w:r>
              <w:t>2.</w:t>
            </w:r>
            <w:r w:rsidR="00B85DAA">
              <w:t xml:space="preserve"> Tratados</w:t>
            </w:r>
          </w:p>
          <w:p w:rsidR="00B85DAA" w:rsidRDefault="001D7F79">
            <w:r>
              <w:t>3.</w:t>
            </w:r>
            <w:r w:rsidR="00B85DAA">
              <w:t xml:space="preserve"> Ártico</w:t>
            </w:r>
          </w:p>
          <w:p w:rsidR="001D7F79" w:rsidRDefault="001D7F79">
            <w:r>
              <w:t>4.</w:t>
            </w:r>
            <w:r w:rsidR="00B85DAA">
              <w:t xml:space="preserve"> PESC/Seguridad</w:t>
            </w:r>
          </w:p>
          <w:p w:rsidR="001D7F79" w:rsidRDefault="001D7F79">
            <w:r>
              <w:t>5.</w:t>
            </w:r>
            <w:r w:rsidR="00B85DAA">
              <w:t xml:space="preserve"> Responsabilidad internacional</w:t>
            </w:r>
          </w:p>
          <w:p w:rsidR="00B85DAA" w:rsidRDefault="00B85DAA">
            <w:r>
              <w:t>6. Cambio climático</w:t>
            </w:r>
          </w:p>
          <w:p w:rsidR="00B85DAA" w:rsidRDefault="00B85DAA">
            <w:r>
              <w:t>7. Energía</w:t>
            </w:r>
          </w:p>
          <w:p w:rsidR="001D7F79" w:rsidRDefault="001D7F79"/>
          <w:p w:rsidR="001D7F79" w:rsidRDefault="001D7F79"/>
          <w:p w:rsidR="001D7F79" w:rsidRDefault="001D7F79"/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85DAA" w:rsidRPr="00BD115C" w:rsidRDefault="00B85DAA" w:rsidP="00B85DAA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 Narrow" w:eastAsia="Arial Unicode MS" w:hAnsi="Arial Narrow" w:cs="Arial"/>
                <w:i/>
                <w:iCs/>
                <w:u w:val="single"/>
              </w:rPr>
            </w:pPr>
            <w:r w:rsidRPr="00BD115C">
              <w:rPr>
                <w:rFonts w:ascii="Arial Narrow" w:eastAsia="Arial Unicode MS" w:hAnsi="Arial Narrow" w:cs="Arial"/>
                <w:b/>
                <w:bCs/>
              </w:rPr>
              <w:t>PARTICIPACION EN PROYECTOS DE INVESTIGACION FINANCIADOS</w:t>
            </w:r>
          </w:p>
          <w:p w:rsidR="00B85DAA" w:rsidRPr="00BD115C" w:rsidRDefault="00B85DAA" w:rsidP="00B85DAA">
            <w:pPr>
              <w:rPr>
                <w:rFonts w:ascii="Arial Narrow" w:eastAsia="Arial Unicode MS" w:hAnsi="Arial Narrow" w:cs="Arial"/>
              </w:rPr>
            </w:pPr>
          </w:p>
          <w:p w:rsidR="00B85DAA" w:rsidRPr="00BD115C" w:rsidRDefault="00B85DAA" w:rsidP="00B85DAA">
            <w:pPr>
              <w:jc w:val="both"/>
              <w:rPr>
                <w:rFonts w:ascii="Arial Narrow" w:eastAsia="Arial Unicode MS" w:hAnsi="Arial Narrow" w:cs="Arial"/>
              </w:rPr>
            </w:pPr>
          </w:p>
          <w:p w:rsidR="00B85DAA" w:rsidRPr="00BD115C" w:rsidRDefault="00B85DAA" w:rsidP="00B85DAA">
            <w:pPr>
              <w:adjustRightInd w:val="0"/>
              <w:rPr>
                <w:rFonts w:ascii="Arial Narrow" w:eastAsia="Arial Unicode MS" w:hAnsi="Arial Narrow" w:cs="Arial"/>
              </w:rPr>
            </w:pPr>
          </w:p>
          <w:p w:rsidR="00B85DAA" w:rsidRPr="00BD115C" w:rsidRDefault="00B85DAA" w:rsidP="00B85D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eastAsia="Arial Unicode MS" w:hAnsi="Arial Narrow" w:cs="Arial"/>
                <w:b/>
              </w:rPr>
            </w:pPr>
            <w:r w:rsidRPr="00BD115C">
              <w:rPr>
                <w:rFonts w:ascii="Arial Narrow" w:eastAsia="Arial Unicode MS" w:hAnsi="Arial Narrow" w:cs="Arial"/>
                <w:b/>
              </w:rPr>
              <w:t>PROYECTOS EUROPEOS</w:t>
            </w:r>
          </w:p>
          <w:p w:rsidR="00B85DAA" w:rsidRPr="00BD115C" w:rsidRDefault="00B85DAA" w:rsidP="00B85DAA">
            <w:pPr>
              <w:adjustRightInd w:val="0"/>
              <w:ind w:left="1080"/>
              <w:rPr>
                <w:rFonts w:ascii="Arial Narrow" w:eastAsia="Arial Unicode MS" w:hAnsi="Arial Narrow" w:cs="Arial"/>
              </w:rPr>
            </w:pPr>
          </w:p>
          <w:p w:rsidR="00B85DAA" w:rsidRPr="00BD115C" w:rsidRDefault="00B85DAA" w:rsidP="00B85DAA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 Narrow" w:eastAsia="Arial Unicode MS" w:hAnsi="Arial Narrow" w:cs="Arial"/>
              </w:rPr>
            </w:pPr>
            <w:r w:rsidRPr="00BD115C">
              <w:rPr>
                <w:rFonts w:ascii="Arial Narrow" w:eastAsia="Arial Unicode MS" w:hAnsi="Arial Narrow" w:cs="Arial"/>
                <w:b/>
              </w:rPr>
              <w:t xml:space="preserve">Coordinadora del Proyecto Jean </w:t>
            </w:r>
            <w:proofErr w:type="spellStart"/>
            <w:r w:rsidRPr="00BD115C">
              <w:rPr>
                <w:rFonts w:ascii="Arial Narrow" w:eastAsia="Arial Unicode MS" w:hAnsi="Arial Narrow" w:cs="Arial"/>
                <w:b/>
              </w:rPr>
              <w:t>Monnet</w:t>
            </w:r>
            <w:proofErr w:type="spellEnd"/>
            <w:r w:rsidRPr="00BD115C">
              <w:rPr>
                <w:rFonts w:ascii="Arial Narrow" w:eastAsia="Arial Unicode MS" w:hAnsi="Arial Narrow" w:cs="Arial"/>
                <w:b/>
              </w:rPr>
              <w:t xml:space="preserve"> (Project </w:t>
            </w:r>
            <w:proofErr w:type="spellStart"/>
            <w:r w:rsidRPr="00BD115C">
              <w:rPr>
                <w:rFonts w:ascii="Arial Narrow" w:eastAsia="Arial Unicode MS" w:hAnsi="Arial Narrow" w:cs="Arial"/>
                <w:b/>
              </w:rPr>
              <w:t>number</w:t>
            </w:r>
            <w:proofErr w:type="spellEnd"/>
            <w:r w:rsidRPr="00BD115C">
              <w:rPr>
                <w:rFonts w:ascii="Arial Narrow" w:eastAsia="Arial Unicode MS" w:hAnsi="Arial Narrow" w:cs="Arial"/>
                <w:b/>
              </w:rPr>
              <w:t xml:space="preserve">: 565277-EPP-1-2015-1-ES-EPPJMO-PROJECT) ERASMUS+ PROGRAMME, </w:t>
            </w:r>
            <w:proofErr w:type="spellStart"/>
            <w:r w:rsidRPr="00BD115C">
              <w:rPr>
                <w:rFonts w:ascii="Arial Narrow" w:eastAsia="Arial Unicode MS" w:hAnsi="Arial Narrow" w:cs="Arial"/>
                <w:b/>
                <w:i/>
              </w:rPr>
              <w:t>Union</w:t>
            </w:r>
            <w:proofErr w:type="spellEnd"/>
            <w:r w:rsidRPr="00BD115C">
              <w:rPr>
                <w:rFonts w:ascii="Arial Narrow" w:eastAsia="Arial Unicode MS" w:hAnsi="Arial Narrow" w:cs="Arial"/>
                <w:b/>
                <w:i/>
              </w:rPr>
              <w:t xml:space="preserve"> </w:t>
            </w:r>
            <w:proofErr w:type="spellStart"/>
            <w:r w:rsidRPr="00BD115C">
              <w:rPr>
                <w:rFonts w:ascii="Arial Narrow" w:eastAsia="Arial Unicode MS" w:hAnsi="Arial Narrow" w:cs="Arial"/>
                <w:b/>
                <w:i/>
              </w:rPr>
              <w:t>Euroepéenne</w:t>
            </w:r>
            <w:proofErr w:type="spellEnd"/>
            <w:r w:rsidRPr="00BD115C">
              <w:rPr>
                <w:rFonts w:ascii="Arial Narrow" w:eastAsia="Arial Unicode MS" w:hAnsi="Arial Narrow" w:cs="Arial"/>
                <w:b/>
                <w:i/>
              </w:rPr>
              <w:t xml:space="preserve"> et </w:t>
            </w:r>
            <w:proofErr w:type="spellStart"/>
            <w:r w:rsidRPr="00BD115C">
              <w:rPr>
                <w:rFonts w:ascii="Arial Narrow" w:eastAsia="Arial Unicode MS" w:hAnsi="Arial Narrow" w:cs="Arial"/>
                <w:b/>
                <w:i/>
              </w:rPr>
              <w:t>Sécurité</w:t>
            </w:r>
            <w:proofErr w:type="spellEnd"/>
            <w:r w:rsidRPr="00BD115C">
              <w:rPr>
                <w:rFonts w:ascii="Arial Narrow" w:eastAsia="Arial Unicode MS" w:hAnsi="Arial Narrow" w:cs="Arial"/>
                <w:b/>
                <w:i/>
              </w:rPr>
              <w:t xml:space="preserve">: </w:t>
            </w:r>
            <w:proofErr w:type="spellStart"/>
            <w:r w:rsidRPr="00BD115C">
              <w:rPr>
                <w:rFonts w:ascii="Arial Narrow" w:eastAsia="Arial Unicode MS" w:hAnsi="Arial Narrow" w:cs="Arial"/>
                <w:b/>
                <w:i/>
              </w:rPr>
              <w:t>Défense</w:t>
            </w:r>
            <w:proofErr w:type="spellEnd"/>
            <w:r w:rsidRPr="00BD115C">
              <w:rPr>
                <w:rFonts w:ascii="Arial Narrow" w:eastAsia="Arial Unicode MS" w:hAnsi="Arial Narrow" w:cs="Arial"/>
                <w:b/>
                <w:i/>
              </w:rPr>
              <w:t xml:space="preserve"> </w:t>
            </w:r>
            <w:proofErr w:type="spellStart"/>
            <w:r w:rsidRPr="00BD115C">
              <w:rPr>
                <w:rFonts w:ascii="Arial Narrow" w:eastAsia="Arial Unicode MS" w:hAnsi="Arial Narrow" w:cs="Arial"/>
                <w:b/>
                <w:i/>
              </w:rPr>
              <w:t>d’espaces</w:t>
            </w:r>
            <w:proofErr w:type="spellEnd"/>
            <w:r w:rsidRPr="00BD115C">
              <w:rPr>
                <w:rFonts w:ascii="Arial Narrow" w:eastAsia="Arial Unicode MS" w:hAnsi="Arial Narrow" w:cs="Arial"/>
                <w:b/>
                <w:i/>
              </w:rPr>
              <w:t xml:space="preserve"> et </w:t>
            </w:r>
            <w:proofErr w:type="spellStart"/>
            <w:r w:rsidRPr="00BD115C">
              <w:rPr>
                <w:rFonts w:ascii="Arial Narrow" w:eastAsia="Arial Unicode MS" w:hAnsi="Arial Narrow" w:cs="Arial"/>
                <w:b/>
                <w:i/>
              </w:rPr>
              <w:t>d’intérêts</w:t>
            </w:r>
            <w:proofErr w:type="spellEnd"/>
            <w:r w:rsidRPr="00BD115C">
              <w:rPr>
                <w:rFonts w:ascii="Arial Narrow" w:eastAsia="Arial Unicode MS" w:hAnsi="Arial Narrow" w:cs="Arial"/>
                <w:b/>
                <w:i/>
              </w:rPr>
              <w:t xml:space="preserve"> </w:t>
            </w:r>
            <w:proofErr w:type="spellStart"/>
            <w:r w:rsidRPr="00BD115C">
              <w:rPr>
                <w:rFonts w:ascii="Arial Narrow" w:eastAsia="Arial Unicode MS" w:hAnsi="Arial Narrow" w:cs="Arial"/>
                <w:b/>
                <w:i/>
              </w:rPr>
              <w:t>communs</w:t>
            </w:r>
            <w:proofErr w:type="spellEnd"/>
            <w:r w:rsidRPr="00BD115C">
              <w:rPr>
                <w:rFonts w:ascii="Arial Narrow" w:eastAsia="Arial Unicode MS" w:hAnsi="Arial Narrow" w:cs="Arial"/>
                <w:b/>
              </w:rPr>
              <w:t xml:space="preserve">. (6 MIEMBROS), </w:t>
            </w:r>
            <w:r w:rsidRPr="00BD115C">
              <w:rPr>
                <w:rFonts w:ascii="Arial Narrow" w:eastAsia="Arial Unicode MS" w:hAnsi="Arial Narrow" w:cs="Arial"/>
              </w:rPr>
              <w:t>Universidad Complutense de Madrid, Presupuesto: 58.683€ (01-09-2015/30-11-2017).</w:t>
            </w:r>
          </w:p>
          <w:p w:rsidR="00B85DAA" w:rsidRPr="00EF643F" w:rsidRDefault="00206672" w:rsidP="00B85DAA">
            <w:pPr>
              <w:adjustRightInd w:val="0"/>
              <w:ind w:left="786"/>
              <w:rPr>
                <w:rFonts w:ascii="Arial Narrow" w:hAnsi="Arial Narrow" w:cs="Arial"/>
                <w:color w:val="0000FF"/>
                <w:u w:val="single"/>
              </w:rPr>
            </w:pPr>
            <w:hyperlink r:id="rId7" w:history="1">
              <w:r w:rsidR="00B85DAA" w:rsidRPr="00BD115C">
                <w:rPr>
                  <w:rStyle w:val="Hipervnculo"/>
                  <w:rFonts w:ascii="Arial Narrow" w:hAnsi="Arial Narrow" w:cs="Arial"/>
                </w:rPr>
                <w:t>http://www.ucm.es/unioneuropeayseguridad/</w:t>
              </w:r>
            </w:hyperlink>
          </w:p>
          <w:p w:rsidR="00B85DAA" w:rsidRPr="00EF643F" w:rsidRDefault="00B85DAA" w:rsidP="00B85DAA">
            <w:pPr>
              <w:adjustRightInd w:val="0"/>
              <w:rPr>
                <w:rStyle w:val="Hipervnculo"/>
                <w:rFonts w:ascii="Arial Narrow" w:hAnsi="Arial Narrow" w:cs="Arial"/>
              </w:rPr>
            </w:pPr>
          </w:p>
          <w:p w:rsidR="00B85DAA" w:rsidRPr="00BD115C" w:rsidRDefault="00B85DAA" w:rsidP="00B85DAA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contextualSpacing w:val="0"/>
              <w:jc w:val="both"/>
              <w:rPr>
                <w:rStyle w:val="Hipervnculo"/>
                <w:rFonts w:ascii="Arial Narrow" w:eastAsia="Arial Unicode MS" w:hAnsi="Arial Narrow" w:cs="Arial"/>
              </w:rPr>
            </w:pPr>
            <w:r w:rsidRPr="00EF643F">
              <w:rPr>
                <w:rFonts w:ascii="Arial Narrow" w:hAnsi="Arial Narrow" w:cs="Arial"/>
                <w:b/>
                <w:lang w:val="en-US"/>
              </w:rPr>
              <w:t xml:space="preserve">EU </w:t>
            </w:r>
            <w:proofErr w:type="spellStart"/>
            <w:r w:rsidRPr="00EF643F">
              <w:rPr>
                <w:rFonts w:ascii="Arial Narrow" w:hAnsi="Arial Narrow" w:cs="Arial"/>
                <w:b/>
                <w:lang w:val="en-US"/>
              </w:rPr>
              <w:t>Polarnet</w:t>
            </w:r>
            <w:proofErr w:type="spellEnd"/>
            <w:r w:rsidRPr="00EF643F">
              <w:rPr>
                <w:rFonts w:ascii="Arial Narrow" w:hAnsi="Arial Narrow" w:cs="Arial"/>
                <w:b/>
                <w:lang w:val="en-US"/>
              </w:rPr>
              <w:t xml:space="preserve"> Connecting Science with Society</w:t>
            </w:r>
            <w:r w:rsidRPr="00EF643F">
              <w:rPr>
                <w:rFonts w:ascii="Arial Narrow" w:hAnsi="Arial Narrow" w:cs="Arial"/>
                <w:lang w:val="en-US"/>
              </w:rPr>
              <w:t xml:space="preserve">, European Polar Board CSA (Coordination and Support Action). </w:t>
            </w:r>
            <w:hyperlink r:id="rId8" w:history="1">
              <w:r w:rsidRPr="00BD115C">
                <w:rPr>
                  <w:rStyle w:val="Hipervnculo"/>
                  <w:rFonts w:ascii="Arial Narrow" w:hAnsi="Arial Narrow" w:cs="Arial"/>
                </w:rPr>
                <w:t>http://www.eu-polarnet.eu/</w:t>
              </w:r>
            </w:hyperlink>
            <w:r w:rsidRPr="00BD115C">
              <w:rPr>
                <w:rStyle w:val="Hipervnculo"/>
                <w:rFonts w:ascii="Arial Narrow" w:hAnsi="Arial Narrow" w:cs="Arial"/>
              </w:rPr>
              <w:t xml:space="preserve"> </w:t>
            </w:r>
            <w:r w:rsidRPr="00FE6B79">
              <w:rPr>
                <w:rStyle w:val="Hipervnculo"/>
                <w:rFonts w:ascii="Arial Narrow" w:hAnsi="Arial Narrow" w:cs="Arial"/>
                <w:color w:val="000000"/>
              </w:rPr>
              <w:t xml:space="preserve"> (miembro)</w:t>
            </w:r>
          </w:p>
          <w:p w:rsidR="00B85DAA" w:rsidRPr="00BD115C" w:rsidRDefault="00B85DAA" w:rsidP="00B85DAA">
            <w:pPr>
              <w:adjustRightInd w:val="0"/>
              <w:ind w:left="786"/>
              <w:rPr>
                <w:rFonts w:ascii="Arial Narrow" w:eastAsia="Arial Unicode MS" w:hAnsi="Arial Narrow" w:cs="Arial"/>
              </w:rPr>
            </w:pPr>
          </w:p>
          <w:p w:rsidR="00B85DAA" w:rsidRPr="00BD115C" w:rsidRDefault="00B85DAA" w:rsidP="00B85DAA">
            <w:pPr>
              <w:adjustRightInd w:val="0"/>
              <w:ind w:left="360"/>
              <w:rPr>
                <w:rFonts w:ascii="Arial Narrow" w:eastAsia="Arial Unicode MS" w:hAnsi="Arial Narrow" w:cs="Arial"/>
                <w:b/>
              </w:rPr>
            </w:pPr>
          </w:p>
          <w:p w:rsidR="00B85DAA" w:rsidRPr="00BD115C" w:rsidRDefault="00B85DAA" w:rsidP="00B85DAA">
            <w:pPr>
              <w:ind w:left="360"/>
              <w:jc w:val="both"/>
              <w:rPr>
                <w:rFonts w:ascii="Arial Narrow" w:eastAsia="Arial Unicode MS" w:hAnsi="Arial Narrow" w:cs="Arial"/>
                <w:b/>
              </w:rPr>
            </w:pPr>
            <w:r w:rsidRPr="00BD115C">
              <w:rPr>
                <w:rFonts w:ascii="Arial Narrow" w:eastAsia="Arial Unicode MS" w:hAnsi="Arial Narrow" w:cs="Arial"/>
                <w:b/>
              </w:rPr>
              <w:t>C) GRUPOS DE INVESTIGACIÓN</w:t>
            </w:r>
          </w:p>
          <w:p w:rsidR="00B85DAA" w:rsidRPr="00BD115C" w:rsidRDefault="00B85DAA" w:rsidP="00B85DAA">
            <w:pPr>
              <w:adjustRightInd w:val="0"/>
              <w:ind w:left="360"/>
              <w:rPr>
                <w:rFonts w:ascii="Arial Narrow" w:eastAsia="Arial Unicode MS" w:hAnsi="Arial Narrow" w:cs="Arial"/>
              </w:rPr>
            </w:pPr>
          </w:p>
          <w:p w:rsidR="00B85DAA" w:rsidRPr="00BD115C" w:rsidRDefault="00B85DAA" w:rsidP="00B85DAA">
            <w:pPr>
              <w:adjustRightInd w:val="0"/>
              <w:ind w:left="360"/>
              <w:rPr>
                <w:rFonts w:ascii="Arial Narrow" w:eastAsia="Arial Unicode MS" w:hAnsi="Arial Narrow"/>
              </w:rPr>
            </w:pPr>
            <w:r w:rsidRPr="00BD115C">
              <w:rPr>
                <w:rFonts w:ascii="Arial Narrow" w:eastAsia="Arial Unicode MS" w:hAnsi="Arial Narrow" w:cs="Arial"/>
              </w:rPr>
              <w:t>TÍTULO DEL PROYECTO:</w:t>
            </w:r>
          </w:p>
          <w:p w:rsidR="00B85DAA" w:rsidRPr="00BD115C" w:rsidRDefault="00B85DAA" w:rsidP="00B85DAA">
            <w:pPr>
              <w:pStyle w:val="Ttulo2"/>
              <w:ind w:left="360"/>
              <w:outlineLvl w:val="1"/>
              <w:rPr>
                <w:rFonts w:ascii="Arial Narrow" w:eastAsia="Arial Unicode MS" w:hAnsi="Arial Narrow"/>
              </w:rPr>
            </w:pPr>
            <w:r w:rsidRPr="00BD115C">
              <w:rPr>
                <w:rFonts w:ascii="Arial Narrow" w:eastAsia="Arial Unicode MS" w:hAnsi="Arial Narrow"/>
              </w:rPr>
              <w:t>Terrorismo y legalidad internacional</w:t>
            </w:r>
          </w:p>
          <w:p w:rsidR="00B85DAA" w:rsidRPr="00BD115C" w:rsidRDefault="00B85DAA" w:rsidP="00B85DAA">
            <w:pPr>
              <w:adjustRightInd w:val="0"/>
              <w:ind w:left="360"/>
              <w:rPr>
                <w:rFonts w:ascii="Arial Narrow" w:eastAsia="Arial Unicode MS" w:hAnsi="Arial Narrow" w:cs="Arial"/>
              </w:rPr>
            </w:pPr>
            <w:r w:rsidRPr="00BD115C">
              <w:rPr>
                <w:rFonts w:ascii="Arial Narrow" w:eastAsia="Arial Unicode MS" w:hAnsi="Arial Narrow" w:cs="Arial"/>
              </w:rPr>
              <w:t>ENTIDAD FINANCIADORA</w:t>
            </w:r>
          </w:p>
          <w:p w:rsidR="00B85DAA" w:rsidRPr="00BD115C" w:rsidRDefault="00B85DAA" w:rsidP="00B85DAA">
            <w:pPr>
              <w:adjustRightInd w:val="0"/>
              <w:ind w:left="360"/>
              <w:rPr>
                <w:rFonts w:ascii="Arial Narrow" w:eastAsia="Arial Unicode MS" w:hAnsi="Arial Narrow" w:cs="Arial"/>
              </w:rPr>
            </w:pPr>
            <w:r w:rsidRPr="00BD115C">
              <w:rPr>
                <w:rFonts w:ascii="Arial Narrow" w:eastAsia="Arial Unicode MS" w:hAnsi="Arial Narrow" w:cs="Arial"/>
              </w:rPr>
              <w:t>Comunidad Autónoma de Madrid (CAM)/Banco de Santander</w:t>
            </w:r>
          </w:p>
          <w:p w:rsidR="00B85DAA" w:rsidRPr="00BD115C" w:rsidRDefault="00B85DAA" w:rsidP="00B85DAA">
            <w:pPr>
              <w:adjustRightInd w:val="0"/>
              <w:ind w:left="360"/>
              <w:rPr>
                <w:rFonts w:ascii="Arial Narrow" w:eastAsia="Arial Unicode MS" w:hAnsi="Arial Narrow" w:cs="Arial"/>
              </w:rPr>
            </w:pPr>
            <w:r w:rsidRPr="00BD115C">
              <w:rPr>
                <w:rFonts w:ascii="Arial Narrow" w:eastAsia="Arial Unicode MS" w:hAnsi="Arial Narrow" w:cs="Arial"/>
              </w:rPr>
              <w:t>REFERENCIA DEL PROYECTO</w:t>
            </w:r>
          </w:p>
          <w:p w:rsidR="00B85DAA" w:rsidRPr="00BD115C" w:rsidRDefault="00B85DAA" w:rsidP="00B85DAA">
            <w:pPr>
              <w:adjustRightInd w:val="0"/>
              <w:ind w:left="360"/>
              <w:rPr>
                <w:rFonts w:ascii="Arial Narrow" w:eastAsia="Arial Unicode MS" w:hAnsi="Arial Narrow" w:cs="Arial"/>
              </w:rPr>
            </w:pPr>
            <w:r w:rsidRPr="00BD115C">
              <w:rPr>
                <w:rFonts w:ascii="Arial Narrow" w:eastAsia="Arial Unicode MS" w:hAnsi="Arial Narrow" w:cs="Arial"/>
              </w:rPr>
              <w:t>CCG06-UCM/HUM-1199/941060-771</w:t>
            </w:r>
          </w:p>
          <w:p w:rsidR="00B85DAA" w:rsidRPr="00BD115C" w:rsidRDefault="00B85DAA" w:rsidP="00B85DAA">
            <w:pPr>
              <w:adjustRightInd w:val="0"/>
              <w:ind w:left="360"/>
              <w:rPr>
                <w:rFonts w:ascii="Arial Narrow" w:eastAsia="Arial Unicode MS" w:hAnsi="Arial Narrow" w:cs="Arial"/>
              </w:rPr>
            </w:pPr>
            <w:r w:rsidRPr="00BD115C">
              <w:rPr>
                <w:rFonts w:ascii="Arial Narrow" w:eastAsia="Arial Unicode MS" w:hAnsi="Arial Narrow" w:cs="Arial"/>
              </w:rPr>
              <w:t>TIPO CONVOCATORIA</w:t>
            </w:r>
          </w:p>
          <w:p w:rsidR="00B85DAA" w:rsidRPr="00BD115C" w:rsidRDefault="00B85DAA" w:rsidP="00B85DAA">
            <w:pPr>
              <w:adjustRightInd w:val="0"/>
              <w:ind w:left="360"/>
              <w:rPr>
                <w:rFonts w:ascii="Arial Narrow" w:eastAsia="Arial Unicode MS" w:hAnsi="Arial Narrow" w:cs="Arial"/>
              </w:rPr>
            </w:pPr>
            <w:r w:rsidRPr="00BD115C">
              <w:rPr>
                <w:rFonts w:ascii="Arial Narrow" w:eastAsia="Arial Unicode MS" w:hAnsi="Arial Narrow" w:cs="Arial"/>
              </w:rPr>
              <w:t>CC.AA./UCM</w:t>
            </w:r>
          </w:p>
          <w:p w:rsidR="00B85DAA" w:rsidRPr="00BD115C" w:rsidRDefault="00B85DAA" w:rsidP="00B85DAA">
            <w:pPr>
              <w:adjustRightInd w:val="0"/>
              <w:ind w:left="360"/>
              <w:rPr>
                <w:rFonts w:ascii="Arial Narrow" w:eastAsia="Arial Unicode MS" w:hAnsi="Arial Narrow" w:cs="Arial"/>
              </w:rPr>
            </w:pPr>
            <w:r w:rsidRPr="00BD115C">
              <w:rPr>
                <w:rFonts w:ascii="Arial Narrow" w:eastAsia="Arial Unicode MS" w:hAnsi="Arial Narrow" w:cs="Arial"/>
              </w:rPr>
              <w:t>ENTIDADES PARTICIPANTES</w:t>
            </w:r>
          </w:p>
          <w:p w:rsidR="00B85DAA" w:rsidRPr="00BD115C" w:rsidRDefault="00B85DAA" w:rsidP="00B85DAA">
            <w:pPr>
              <w:adjustRightInd w:val="0"/>
              <w:ind w:left="360"/>
              <w:rPr>
                <w:rFonts w:ascii="Arial Narrow" w:eastAsia="Arial Unicode MS" w:hAnsi="Arial Narrow" w:cs="Arial"/>
              </w:rPr>
            </w:pPr>
            <w:r w:rsidRPr="00BD115C">
              <w:rPr>
                <w:rFonts w:ascii="Arial Narrow" w:eastAsia="Arial Unicode MS" w:hAnsi="Arial Narrow" w:cs="Arial"/>
              </w:rPr>
              <w:t>Universidad Complutense de Madrid</w:t>
            </w:r>
          </w:p>
          <w:p w:rsidR="00B85DAA" w:rsidRPr="00BD115C" w:rsidRDefault="00B85DAA" w:rsidP="00B85DAA">
            <w:pPr>
              <w:adjustRightInd w:val="0"/>
              <w:ind w:left="360"/>
              <w:rPr>
                <w:rFonts w:ascii="Arial Narrow" w:eastAsia="Arial Unicode MS" w:hAnsi="Arial Narrow" w:cs="Arial"/>
              </w:rPr>
            </w:pPr>
            <w:r w:rsidRPr="00BD115C">
              <w:rPr>
                <w:rFonts w:ascii="Arial Narrow" w:eastAsia="Arial Unicode MS" w:hAnsi="Arial Narrow" w:cs="Arial"/>
              </w:rPr>
              <w:t>DURACIÓN</w:t>
            </w:r>
          </w:p>
          <w:p w:rsidR="00B85DAA" w:rsidRPr="00BD115C" w:rsidRDefault="00B85DAA" w:rsidP="00B85DAA">
            <w:pPr>
              <w:adjustRightInd w:val="0"/>
              <w:ind w:left="360"/>
              <w:rPr>
                <w:rFonts w:ascii="Arial Narrow" w:eastAsia="Arial Unicode MS" w:hAnsi="Arial Narrow" w:cs="Arial"/>
              </w:rPr>
            </w:pPr>
            <w:r w:rsidRPr="00BD115C">
              <w:rPr>
                <w:rFonts w:ascii="Arial Narrow" w:eastAsia="Arial Unicode MS" w:hAnsi="Arial Narrow" w:cs="Arial"/>
              </w:rPr>
              <w:t>Desde: 01/01/2006 Hasta: 31/12/2015</w:t>
            </w:r>
          </w:p>
          <w:p w:rsidR="00B85DAA" w:rsidRPr="00BD115C" w:rsidRDefault="00B85DAA" w:rsidP="00B85DAA">
            <w:pPr>
              <w:adjustRightInd w:val="0"/>
              <w:ind w:left="360"/>
              <w:rPr>
                <w:rFonts w:ascii="Arial Narrow" w:eastAsia="Arial Unicode MS" w:hAnsi="Arial Narrow" w:cs="Arial"/>
                <w:b/>
              </w:rPr>
            </w:pPr>
            <w:r w:rsidRPr="00BD115C">
              <w:rPr>
                <w:rFonts w:ascii="Arial Narrow" w:eastAsia="Arial Unicode MS" w:hAnsi="Arial Narrow" w:cs="Arial"/>
                <w:b/>
              </w:rPr>
              <w:t>INVESTIGADOR PRINCIPAL</w:t>
            </w:r>
          </w:p>
          <w:p w:rsidR="00B85DAA" w:rsidRPr="00BD115C" w:rsidRDefault="00B85DAA" w:rsidP="00B85DAA">
            <w:pPr>
              <w:adjustRightInd w:val="0"/>
              <w:ind w:left="360"/>
              <w:rPr>
                <w:rFonts w:ascii="Arial Narrow" w:eastAsia="Arial Unicode MS" w:hAnsi="Arial Narrow" w:cs="Arial"/>
                <w:b/>
              </w:rPr>
            </w:pPr>
            <w:r w:rsidRPr="00BD115C">
              <w:rPr>
                <w:rFonts w:ascii="Arial Narrow" w:eastAsia="Arial Unicode MS" w:hAnsi="Arial Narrow" w:cs="Arial"/>
                <w:b/>
              </w:rPr>
              <w:t>Profa. Elena Conde Pérez</w:t>
            </w:r>
          </w:p>
          <w:p w:rsidR="00B85DAA" w:rsidRPr="00BD115C" w:rsidRDefault="00B85DAA" w:rsidP="00B85DAA">
            <w:pPr>
              <w:adjustRightInd w:val="0"/>
              <w:ind w:left="360"/>
              <w:rPr>
                <w:rFonts w:ascii="Arial Narrow" w:eastAsia="Arial Unicode MS" w:hAnsi="Arial Narrow" w:cs="Arial"/>
              </w:rPr>
            </w:pPr>
            <w:r w:rsidRPr="00BD115C">
              <w:rPr>
                <w:rFonts w:ascii="Arial Narrow" w:eastAsia="Arial Unicode MS" w:hAnsi="Arial Narrow" w:cs="Arial"/>
              </w:rPr>
              <w:t>Nº DE INVESTIGADORES PARTICIPANTES</w:t>
            </w:r>
          </w:p>
          <w:p w:rsidR="00B85DAA" w:rsidRPr="00BD115C" w:rsidRDefault="00B85DAA" w:rsidP="00B85DAA">
            <w:pPr>
              <w:adjustRightInd w:val="0"/>
              <w:ind w:left="360"/>
              <w:rPr>
                <w:rFonts w:ascii="Arial Narrow" w:eastAsia="Arial Unicode MS" w:hAnsi="Arial Narrow" w:cs="Arial"/>
              </w:rPr>
            </w:pPr>
            <w:r w:rsidRPr="00BD115C">
              <w:rPr>
                <w:rFonts w:ascii="Arial Narrow" w:eastAsia="Arial Unicode MS" w:hAnsi="Arial Narrow" w:cs="Arial"/>
              </w:rPr>
              <w:t>9</w:t>
            </w:r>
          </w:p>
          <w:p w:rsidR="00B85DAA" w:rsidRPr="00BD115C" w:rsidRDefault="00B85DAA" w:rsidP="00B85DAA">
            <w:pPr>
              <w:adjustRightInd w:val="0"/>
              <w:ind w:left="360"/>
              <w:rPr>
                <w:rFonts w:ascii="Arial Narrow" w:eastAsia="Arial Unicode MS" w:hAnsi="Arial Narrow" w:cs="Arial"/>
              </w:rPr>
            </w:pPr>
            <w:r w:rsidRPr="00BD115C">
              <w:rPr>
                <w:rFonts w:ascii="Arial Narrow" w:eastAsia="Arial Unicode MS" w:hAnsi="Arial Narrow" w:cs="Arial"/>
              </w:rPr>
              <w:t>GRADO DE RESPONSABILIDAD DEL SOLICITANTE</w:t>
            </w:r>
          </w:p>
          <w:p w:rsidR="00B85DAA" w:rsidRPr="00BD115C" w:rsidRDefault="00B85DAA" w:rsidP="00B85DAA">
            <w:pPr>
              <w:pStyle w:val="Ttulo2"/>
              <w:ind w:left="360"/>
              <w:outlineLvl w:val="1"/>
              <w:rPr>
                <w:rFonts w:ascii="Arial Narrow" w:eastAsia="Arial Unicode MS" w:hAnsi="Arial Narrow"/>
              </w:rPr>
            </w:pPr>
            <w:r w:rsidRPr="00BD115C">
              <w:rPr>
                <w:rFonts w:ascii="Arial Narrow" w:eastAsia="Arial Unicode MS" w:hAnsi="Arial Narrow"/>
              </w:rPr>
              <w:t>Investigador principal</w:t>
            </w:r>
          </w:p>
          <w:p w:rsidR="00B85DAA" w:rsidRPr="00BD115C" w:rsidRDefault="00B85DAA" w:rsidP="00B85DAA">
            <w:pPr>
              <w:adjustRightInd w:val="0"/>
              <w:ind w:left="360"/>
              <w:rPr>
                <w:rFonts w:ascii="Arial Narrow" w:eastAsia="Arial Unicode MS" w:hAnsi="Arial Narrow" w:cs="Arial"/>
              </w:rPr>
            </w:pPr>
          </w:p>
          <w:p w:rsidR="001D7F79" w:rsidRDefault="00B85DAA" w:rsidP="00D27F8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BD115C">
              <w:rPr>
                <w:rFonts w:ascii="Arial Narrow" w:eastAsia="Arial Unicode MS" w:hAnsi="Arial Narrow" w:cs="Arial"/>
                <w:b/>
              </w:rPr>
              <w:t>PROYECTOS DE INNOVACIÓN DOCENTE</w:t>
            </w:r>
          </w:p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85DAA" w:rsidRPr="00BD115C" w:rsidRDefault="00B85DAA" w:rsidP="00B85DAA">
            <w:pPr>
              <w:numPr>
                <w:ilvl w:val="0"/>
                <w:numId w:val="21"/>
              </w:numPr>
              <w:autoSpaceDE w:val="0"/>
              <w:autoSpaceDN w:val="0"/>
              <w:ind w:right="-142"/>
              <w:rPr>
                <w:rFonts w:ascii="Arial Narrow" w:eastAsia="Arial Unicode MS" w:hAnsi="Arial Narrow" w:cs="Arial"/>
                <w:b/>
              </w:rPr>
            </w:pPr>
            <w:r w:rsidRPr="00BD115C">
              <w:rPr>
                <w:rFonts w:ascii="Arial Narrow" w:eastAsia="Arial Unicode MS" w:hAnsi="Arial Narrow" w:cs="Arial"/>
                <w:b/>
              </w:rPr>
              <w:t>MONOGRAFÍAS</w:t>
            </w:r>
          </w:p>
          <w:p w:rsidR="00B85DAA" w:rsidRPr="00BD115C" w:rsidRDefault="00B85DAA" w:rsidP="00B85DAA">
            <w:pPr>
              <w:ind w:right="-142"/>
              <w:rPr>
                <w:rFonts w:ascii="Arial Narrow" w:eastAsia="Arial Unicode MS" w:hAnsi="Arial Narrow" w:cs="Arial"/>
                <w:b/>
              </w:rPr>
            </w:pPr>
          </w:p>
          <w:p w:rsidR="00B85DAA" w:rsidRPr="00BD115C" w:rsidRDefault="00B85DAA" w:rsidP="00B85DAA">
            <w:pPr>
              <w:pStyle w:val="Prrafodelista"/>
              <w:numPr>
                <w:ilvl w:val="0"/>
                <w:numId w:val="11"/>
              </w:numPr>
              <w:adjustRightInd w:val="0"/>
              <w:ind w:right="-142"/>
              <w:contextualSpacing w:val="0"/>
              <w:jc w:val="both"/>
              <w:rPr>
                <w:rFonts w:ascii="Arial Narrow" w:eastAsia="Arial Unicode MS" w:hAnsi="Arial Narrow" w:cs="Arial"/>
              </w:rPr>
            </w:pPr>
            <w:r w:rsidRPr="00BD115C">
              <w:rPr>
                <w:rFonts w:ascii="Arial Narrow" w:eastAsia="Arial Unicode MS" w:hAnsi="Arial Narrow" w:cs="Arial"/>
                <w:b/>
                <w:i/>
              </w:rPr>
              <w:t>La investigación científica marina. Régimen jurídico</w:t>
            </w:r>
            <w:r w:rsidRPr="00BD115C">
              <w:rPr>
                <w:rFonts w:ascii="Arial Narrow" w:eastAsia="Arial Unicode MS" w:hAnsi="Arial Narrow" w:cs="Arial"/>
                <w:i/>
              </w:rPr>
              <w:t>.</w:t>
            </w:r>
            <w:r w:rsidRPr="00BD115C">
              <w:rPr>
                <w:rFonts w:ascii="Arial Narrow" w:eastAsia="Arial Unicode MS" w:hAnsi="Arial Narrow" w:cs="Arial"/>
                <w:b/>
              </w:rPr>
              <w:t xml:space="preserve"> </w:t>
            </w:r>
            <w:r w:rsidRPr="00BD115C">
              <w:rPr>
                <w:rFonts w:ascii="Arial Narrow" w:eastAsia="Arial Unicode MS" w:hAnsi="Arial Narrow" w:cs="Arial"/>
              </w:rPr>
              <w:t>Ed.</w:t>
            </w:r>
            <w:r w:rsidRPr="00BD115C">
              <w:rPr>
                <w:rFonts w:ascii="Arial Narrow" w:eastAsia="Arial Unicode MS" w:hAnsi="Arial Narrow" w:cs="Arial"/>
                <w:b/>
              </w:rPr>
              <w:t xml:space="preserve"> </w:t>
            </w:r>
            <w:r w:rsidRPr="00BD115C">
              <w:rPr>
                <w:rFonts w:ascii="Arial Narrow" w:eastAsia="Arial Unicode MS" w:hAnsi="Arial Narrow" w:cs="Arial"/>
              </w:rPr>
              <w:t>Marcial Pons, Madrid, Barcelona (España), 1998, ISBN: 84-7248-526-9, 349p.</w:t>
            </w:r>
          </w:p>
          <w:p w:rsidR="00B85DAA" w:rsidRPr="00BD115C" w:rsidRDefault="00B85DAA" w:rsidP="00B85DAA">
            <w:pPr>
              <w:adjustRightInd w:val="0"/>
              <w:ind w:right="-142"/>
              <w:jc w:val="both"/>
              <w:rPr>
                <w:rFonts w:ascii="Arial Narrow" w:eastAsia="Arial Unicode MS" w:hAnsi="Arial Narrow" w:cs="Arial"/>
              </w:rPr>
            </w:pPr>
          </w:p>
          <w:p w:rsidR="00B85DAA" w:rsidRPr="00BD115C" w:rsidRDefault="00B85DAA" w:rsidP="00B85DAA">
            <w:pPr>
              <w:pStyle w:val="Prrafodelista"/>
              <w:numPr>
                <w:ilvl w:val="0"/>
                <w:numId w:val="11"/>
              </w:numPr>
              <w:adjustRightInd w:val="0"/>
              <w:ind w:right="-142"/>
              <w:contextualSpacing w:val="0"/>
              <w:jc w:val="both"/>
              <w:rPr>
                <w:rFonts w:ascii="Arial Narrow" w:eastAsia="Arial Unicode MS" w:hAnsi="Arial Narrow" w:cs="Arial"/>
              </w:rPr>
            </w:pPr>
            <w:r w:rsidRPr="00BD115C">
              <w:rPr>
                <w:rFonts w:ascii="Arial Narrow" w:eastAsia="Arial Unicode MS" w:hAnsi="Arial Narrow" w:cs="Arial"/>
                <w:b/>
                <w:i/>
              </w:rPr>
              <w:t>La Unión Política Europea, 1969-1999</w:t>
            </w:r>
            <w:r w:rsidRPr="00BD115C">
              <w:rPr>
                <w:rFonts w:ascii="Arial Narrow" w:eastAsia="Arial Unicode MS" w:hAnsi="Arial Narrow" w:cs="Arial"/>
                <w:i/>
              </w:rPr>
              <w:t xml:space="preserve"> vol. 1</w:t>
            </w:r>
            <w:r w:rsidRPr="00BD115C">
              <w:rPr>
                <w:rFonts w:ascii="Arial Narrow" w:eastAsia="Arial Unicode MS" w:hAnsi="Arial Narrow" w:cs="Arial"/>
                <w:b/>
              </w:rPr>
              <w:t xml:space="preserve"> </w:t>
            </w:r>
            <w:r w:rsidRPr="00BD115C">
              <w:rPr>
                <w:rFonts w:ascii="Arial Narrow" w:eastAsia="Arial Unicode MS" w:hAnsi="Arial Narrow" w:cs="Arial"/>
              </w:rPr>
              <w:t>(con Pérez Bustamante, Rogelio) Ed. Dykinson, S.L., Madrid (España), 1999, ISBN: 84-8155-426-X, 509p.</w:t>
            </w:r>
          </w:p>
          <w:p w:rsidR="00B85DAA" w:rsidRPr="00BD115C" w:rsidRDefault="00B85DAA" w:rsidP="00B85DAA">
            <w:pPr>
              <w:adjustRightInd w:val="0"/>
              <w:ind w:right="-142"/>
              <w:jc w:val="both"/>
              <w:rPr>
                <w:rFonts w:ascii="Arial Narrow" w:eastAsia="Arial Unicode MS" w:hAnsi="Arial Narrow" w:cs="Arial"/>
              </w:rPr>
            </w:pPr>
          </w:p>
          <w:p w:rsidR="00B85DAA" w:rsidRPr="00BD115C" w:rsidRDefault="00B85DAA" w:rsidP="00B85DAA">
            <w:pPr>
              <w:pStyle w:val="Prrafodelista"/>
              <w:numPr>
                <w:ilvl w:val="0"/>
                <w:numId w:val="11"/>
              </w:numPr>
              <w:adjustRightInd w:val="0"/>
              <w:ind w:right="-142"/>
              <w:contextualSpacing w:val="0"/>
              <w:jc w:val="both"/>
              <w:rPr>
                <w:rFonts w:ascii="Arial Narrow" w:eastAsia="Arial Unicode MS" w:hAnsi="Arial Narrow" w:cs="Arial"/>
              </w:rPr>
            </w:pPr>
            <w:r w:rsidRPr="00BD115C">
              <w:rPr>
                <w:rFonts w:ascii="Arial Narrow" w:eastAsia="Arial Unicode MS" w:hAnsi="Arial Narrow" w:cs="Arial"/>
                <w:b/>
                <w:i/>
              </w:rPr>
              <w:t>La protección de las minorías nacionales en la Organización para la  Seguridad y la Cooperación en Europa (OSCE)</w:t>
            </w:r>
            <w:r w:rsidRPr="00BD115C">
              <w:rPr>
                <w:rFonts w:ascii="Arial Narrow" w:eastAsia="Arial Unicode MS" w:hAnsi="Arial Narrow" w:cs="Arial"/>
                <w:i/>
              </w:rPr>
              <w:t>.</w:t>
            </w:r>
            <w:r w:rsidRPr="00BD115C">
              <w:rPr>
                <w:rFonts w:ascii="Arial Narrow" w:eastAsia="Arial Unicode MS" w:hAnsi="Arial Narrow" w:cs="Arial"/>
                <w:b/>
              </w:rPr>
              <w:t xml:space="preserve"> </w:t>
            </w:r>
            <w:r w:rsidRPr="00BD115C">
              <w:rPr>
                <w:rFonts w:ascii="Arial Narrow" w:eastAsia="Arial Unicode MS" w:hAnsi="Arial Narrow" w:cs="Arial"/>
              </w:rPr>
              <w:t>Servicio de Publicaciones de la Universidad Complutense de Madrid. Facultad de Derecho, Madrid, 2001, ISBN: 84-89764-64-6, 189p.</w:t>
            </w:r>
          </w:p>
          <w:p w:rsidR="00B85DAA" w:rsidRPr="00BD115C" w:rsidRDefault="00B85DAA" w:rsidP="00B85DAA">
            <w:pPr>
              <w:adjustRightInd w:val="0"/>
              <w:ind w:right="-142"/>
              <w:jc w:val="both"/>
              <w:rPr>
                <w:rFonts w:ascii="Arial Narrow" w:eastAsia="Arial Unicode MS" w:hAnsi="Arial Narrow" w:cs="Arial"/>
              </w:rPr>
            </w:pPr>
          </w:p>
          <w:p w:rsidR="00B85DAA" w:rsidRPr="00BD115C" w:rsidRDefault="00B85DAA" w:rsidP="00B85DAA">
            <w:pPr>
              <w:pStyle w:val="Prrafodelista"/>
              <w:numPr>
                <w:ilvl w:val="0"/>
                <w:numId w:val="11"/>
              </w:numPr>
              <w:adjustRightInd w:val="0"/>
              <w:ind w:right="-142"/>
              <w:contextualSpacing w:val="0"/>
              <w:jc w:val="both"/>
              <w:rPr>
                <w:rFonts w:ascii="Arial Narrow" w:eastAsia="Arial Unicode MS" w:hAnsi="Arial Narrow" w:cs="Arial"/>
              </w:rPr>
            </w:pPr>
            <w:r w:rsidRPr="00BD115C">
              <w:rPr>
                <w:rFonts w:ascii="Arial Narrow" w:eastAsia="Arial Unicode MS" w:hAnsi="Arial Narrow" w:cs="Arial"/>
                <w:b/>
                <w:i/>
              </w:rPr>
              <w:lastRenderedPageBreak/>
              <w:t>Los instrumentos de la política exterior de la Unión Europea</w:t>
            </w:r>
            <w:r w:rsidRPr="00BD115C">
              <w:rPr>
                <w:rFonts w:ascii="Arial Narrow" w:eastAsia="Arial Unicode MS" w:hAnsi="Arial Narrow" w:cs="Arial"/>
                <w:i/>
              </w:rPr>
              <w:t>.</w:t>
            </w:r>
            <w:r w:rsidRPr="00BD115C">
              <w:rPr>
                <w:rFonts w:ascii="Arial Narrow" w:eastAsia="Arial Unicode MS" w:hAnsi="Arial Narrow" w:cs="Arial"/>
              </w:rPr>
              <w:t xml:space="preserve"> UCM. Facultad de Derecho. Madrid, 2002, ISBN: 84-8481-000-3, 259p.</w:t>
            </w:r>
          </w:p>
          <w:p w:rsidR="00B85DAA" w:rsidRPr="00BD115C" w:rsidRDefault="00B85DAA" w:rsidP="00B85DAA">
            <w:pPr>
              <w:adjustRightInd w:val="0"/>
              <w:ind w:right="-142"/>
              <w:jc w:val="both"/>
              <w:rPr>
                <w:rFonts w:ascii="Arial Narrow" w:eastAsia="Arial Unicode MS" w:hAnsi="Arial Narrow" w:cs="Arial"/>
              </w:rPr>
            </w:pPr>
          </w:p>
          <w:p w:rsidR="00B85DAA" w:rsidRPr="00BD115C" w:rsidRDefault="00B85DAA" w:rsidP="00B85DAA">
            <w:pPr>
              <w:pStyle w:val="Prrafodelista"/>
              <w:numPr>
                <w:ilvl w:val="0"/>
                <w:numId w:val="11"/>
              </w:numPr>
              <w:adjustRightInd w:val="0"/>
              <w:ind w:right="-142"/>
              <w:contextualSpacing w:val="0"/>
              <w:jc w:val="both"/>
              <w:rPr>
                <w:rFonts w:ascii="Arial Narrow" w:eastAsia="Arial Unicode MS" w:hAnsi="Arial Narrow" w:cs="Arial"/>
              </w:rPr>
            </w:pPr>
            <w:r w:rsidRPr="00BD115C">
              <w:rPr>
                <w:rFonts w:ascii="Arial Narrow" w:eastAsia="Arial Unicode MS" w:hAnsi="Arial Narrow" w:cs="Arial"/>
                <w:b/>
                <w:i/>
              </w:rPr>
              <w:t>Los derechos y los deberes de los Estados en la regulación jurídica internacional de la investigación científica marina</w:t>
            </w:r>
            <w:r w:rsidRPr="00BD115C">
              <w:rPr>
                <w:rFonts w:ascii="Arial Narrow" w:eastAsia="Arial Unicode MS" w:hAnsi="Arial Narrow" w:cs="Arial"/>
                <w:i/>
              </w:rPr>
              <w:t>.</w:t>
            </w:r>
            <w:r w:rsidRPr="00BD115C">
              <w:rPr>
                <w:rFonts w:ascii="Arial Narrow" w:eastAsia="Arial Unicode MS" w:hAnsi="Arial Narrow" w:cs="Arial"/>
              </w:rPr>
              <w:t xml:space="preserve"> E-</w:t>
            </w:r>
            <w:proofErr w:type="spellStart"/>
            <w:r w:rsidRPr="00BD115C">
              <w:rPr>
                <w:rFonts w:ascii="Arial Narrow" w:eastAsia="Arial Unicode MS" w:hAnsi="Arial Narrow" w:cs="Arial"/>
              </w:rPr>
              <w:t>prints</w:t>
            </w:r>
            <w:proofErr w:type="spellEnd"/>
            <w:r w:rsidRPr="00BD115C">
              <w:rPr>
                <w:rFonts w:ascii="Arial Narrow" w:eastAsia="Arial Unicode MS" w:hAnsi="Arial Narrow" w:cs="Arial"/>
              </w:rPr>
              <w:t xml:space="preserve"> complutense http://eprints.ucm.es/2206/, Madrid, 1997, ISBN: 84-669-1133-2</w:t>
            </w:r>
          </w:p>
          <w:p w:rsidR="00B85DAA" w:rsidRPr="00BD115C" w:rsidRDefault="00B85DAA" w:rsidP="00B85DAA">
            <w:pPr>
              <w:adjustRightInd w:val="0"/>
              <w:ind w:right="-142"/>
              <w:jc w:val="both"/>
              <w:rPr>
                <w:rFonts w:ascii="Arial Narrow" w:eastAsia="Arial Unicode MS" w:hAnsi="Arial Narrow" w:cs="Arial"/>
                <w:b/>
              </w:rPr>
            </w:pPr>
          </w:p>
          <w:p w:rsidR="00B85DAA" w:rsidRPr="00BD115C" w:rsidRDefault="00B85DAA" w:rsidP="00B85DAA">
            <w:pPr>
              <w:pStyle w:val="Prrafodelista"/>
              <w:numPr>
                <w:ilvl w:val="0"/>
                <w:numId w:val="11"/>
              </w:numPr>
              <w:adjustRightInd w:val="0"/>
              <w:ind w:right="-142"/>
              <w:contextualSpacing w:val="0"/>
              <w:jc w:val="both"/>
              <w:rPr>
                <w:rFonts w:ascii="Arial Narrow" w:eastAsia="Arial Unicode MS" w:hAnsi="Arial Narrow" w:cs="Arial"/>
              </w:rPr>
            </w:pPr>
            <w:r w:rsidRPr="00BD115C">
              <w:rPr>
                <w:rFonts w:ascii="Arial Narrow" w:eastAsia="Arial Unicode MS" w:hAnsi="Arial Narrow" w:cs="Arial"/>
                <w:b/>
                <w:i/>
              </w:rPr>
              <w:t>La denuncia de los tratados. Régimen en la Convención de Viena sobre el derecho de los tratados y práctica estatal</w:t>
            </w:r>
            <w:r w:rsidRPr="00BD115C">
              <w:rPr>
                <w:rFonts w:ascii="Arial Narrow" w:eastAsia="Arial Unicode MS" w:hAnsi="Arial Narrow" w:cs="Arial"/>
                <w:i/>
              </w:rPr>
              <w:t>.</w:t>
            </w:r>
            <w:r w:rsidRPr="00BD115C">
              <w:rPr>
                <w:rFonts w:ascii="Arial Narrow" w:eastAsia="Arial Unicode MS" w:hAnsi="Arial Narrow" w:cs="Arial"/>
              </w:rPr>
              <w:t xml:space="preserve"> Serie Monografías nº 72. Congreso de los Diputados, Madrid (España), 2007, 258p. ISBN: 978-84-7943-303-1, 670p.</w:t>
            </w:r>
          </w:p>
          <w:p w:rsidR="00B85DAA" w:rsidRPr="00BD115C" w:rsidRDefault="00B85DAA" w:rsidP="00B85DAA">
            <w:pPr>
              <w:pStyle w:val="Prrafodelista"/>
              <w:adjustRightInd w:val="0"/>
              <w:ind w:left="360" w:right="-142"/>
              <w:jc w:val="both"/>
              <w:rPr>
                <w:rFonts w:ascii="Arial Narrow" w:eastAsia="Arial Unicode MS" w:hAnsi="Arial Narrow" w:cs="Arial"/>
                <w:i/>
              </w:rPr>
            </w:pPr>
          </w:p>
          <w:p w:rsidR="00B85DAA" w:rsidRPr="00D27F88" w:rsidRDefault="00B85DAA" w:rsidP="00D27F88">
            <w:pPr>
              <w:pStyle w:val="Prrafodelista"/>
              <w:numPr>
                <w:ilvl w:val="0"/>
                <w:numId w:val="21"/>
              </w:numPr>
              <w:adjustRightInd w:val="0"/>
              <w:ind w:right="-142"/>
              <w:contextualSpacing w:val="0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BD115C">
              <w:rPr>
                <w:rFonts w:ascii="Arial Narrow" w:eastAsia="Arial Unicode MS" w:hAnsi="Arial Narrow" w:cs="Arial"/>
                <w:b/>
              </w:rPr>
              <w:t>EDICIÓN DE OBRAS COLECTIVAS COMO DIRECTORA O COORDINADORA</w:t>
            </w:r>
          </w:p>
          <w:p w:rsidR="00D27F88" w:rsidRPr="00BD115C" w:rsidRDefault="00D27F88" w:rsidP="00D27F88">
            <w:pPr>
              <w:pStyle w:val="Prrafodelista"/>
              <w:adjustRightInd w:val="0"/>
              <w:ind w:right="-142"/>
              <w:contextualSpacing w:val="0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:rsidR="00B85DAA" w:rsidRPr="00D27F88" w:rsidRDefault="00B85DAA" w:rsidP="00D27F88">
            <w:pPr>
              <w:numPr>
                <w:ilvl w:val="0"/>
                <w:numId w:val="21"/>
              </w:numPr>
              <w:autoSpaceDE w:val="0"/>
              <w:autoSpaceDN w:val="0"/>
              <w:ind w:right="-142"/>
              <w:rPr>
                <w:rFonts w:ascii="Arial Narrow" w:hAnsi="Arial Narrow" w:cs="Arial"/>
                <w:b/>
              </w:rPr>
            </w:pPr>
            <w:r w:rsidRPr="00BD115C">
              <w:rPr>
                <w:rFonts w:ascii="Arial Narrow" w:eastAsia="Arial Unicode MS" w:hAnsi="Arial Narrow" w:cs="Arial"/>
                <w:b/>
              </w:rPr>
              <w:t>CAPÍTULOS DE LIBROS</w:t>
            </w:r>
          </w:p>
          <w:p w:rsidR="00D27F88" w:rsidRDefault="00D27F88" w:rsidP="00D27F88">
            <w:pPr>
              <w:pStyle w:val="Prrafodelista"/>
              <w:rPr>
                <w:rFonts w:ascii="Arial Narrow" w:hAnsi="Arial Narrow" w:cs="Arial"/>
                <w:b/>
              </w:rPr>
            </w:pPr>
          </w:p>
          <w:p w:rsidR="00D27F88" w:rsidRPr="00BD115C" w:rsidRDefault="00D27F88" w:rsidP="00D27F88">
            <w:pPr>
              <w:autoSpaceDE w:val="0"/>
              <w:autoSpaceDN w:val="0"/>
              <w:ind w:left="720" w:right="-142"/>
              <w:rPr>
                <w:rFonts w:ascii="Arial Narrow" w:hAnsi="Arial Narrow" w:cs="Arial"/>
                <w:b/>
              </w:rPr>
            </w:pPr>
          </w:p>
          <w:p w:rsidR="00D27F88" w:rsidRPr="00FE6B79" w:rsidRDefault="00B85DAA" w:rsidP="00D27F88">
            <w:pPr>
              <w:pStyle w:val="Prrafodelista"/>
              <w:numPr>
                <w:ilvl w:val="0"/>
                <w:numId w:val="21"/>
              </w:numPr>
              <w:adjustRightInd w:val="0"/>
              <w:ind w:right="-142"/>
              <w:contextualSpacing w:val="0"/>
              <w:jc w:val="both"/>
              <w:rPr>
                <w:rFonts w:ascii="Arial Narrow" w:eastAsia="Arial Unicode MS" w:hAnsi="Arial Narrow" w:cs="Arial"/>
                <w:color w:val="000000"/>
              </w:rPr>
            </w:pPr>
            <w:r w:rsidRPr="00BD115C">
              <w:rPr>
                <w:rFonts w:ascii="Arial Narrow" w:hAnsi="Arial Narrow" w:cs="Arial"/>
                <w:b/>
                <w:lang w:val="en-US"/>
              </w:rPr>
              <w:t>ARTÍCULOS DE REVISTA</w:t>
            </w:r>
          </w:p>
          <w:p w:rsidR="00B85DAA" w:rsidRPr="00FE6B79" w:rsidRDefault="00B85DAA" w:rsidP="00B85DAA">
            <w:pPr>
              <w:pStyle w:val="Prrafodelista"/>
              <w:numPr>
                <w:ilvl w:val="0"/>
                <w:numId w:val="16"/>
              </w:numPr>
              <w:adjustRightInd w:val="0"/>
              <w:ind w:right="-142"/>
              <w:contextualSpacing w:val="0"/>
              <w:jc w:val="both"/>
              <w:rPr>
                <w:rFonts w:ascii="Arial Narrow" w:eastAsia="Arial Unicode MS" w:hAnsi="Arial Narrow" w:cs="Arial"/>
                <w:color w:val="000000"/>
              </w:rPr>
            </w:pPr>
          </w:p>
          <w:p w:rsidR="001D7F79" w:rsidRDefault="001D7F7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E7C0D" w:rsidRPr="00BD115C" w:rsidRDefault="00DE7C0D" w:rsidP="00DE7C0D">
            <w:pPr>
              <w:adjustRightInd w:val="0"/>
              <w:ind w:left="1080"/>
              <w:rPr>
                <w:rFonts w:ascii="Arial Narrow" w:hAnsi="Arial Narrow" w:cs="Arial"/>
                <w:color w:val="000000"/>
                <w:lang w:val="en-US"/>
              </w:rPr>
            </w:pPr>
          </w:p>
          <w:p w:rsidR="00DE7C0D" w:rsidRPr="00BD115C" w:rsidRDefault="00DE7C0D" w:rsidP="00DE7C0D">
            <w:pPr>
              <w:adjustRightInd w:val="0"/>
              <w:ind w:left="1440"/>
              <w:rPr>
                <w:rFonts w:ascii="Arial Narrow" w:hAnsi="Arial Narrow" w:cs="Arial"/>
                <w:color w:val="000000"/>
                <w:lang w:val="en-US"/>
              </w:rPr>
            </w:pPr>
          </w:p>
          <w:p w:rsidR="00DE7C0D" w:rsidRPr="00BD115C" w:rsidRDefault="00DE7C0D" w:rsidP="00DE7C0D">
            <w:pPr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BD115C">
              <w:rPr>
                <w:rFonts w:ascii="Arial Narrow" w:hAnsi="Arial Narrow" w:cs="Arial"/>
                <w:b/>
                <w:bCs/>
                <w:color w:val="000000"/>
              </w:rPr>
              <w:t>ASESORÍA EXTERNA</w:t>
            </w:r>
          </w:p>
          <w:p w:rsidR="00DE7C0D" w:rsidRPr="00BD115C" w:rsidRDefault="00DE7C0D" w:rsidP="00DE7C0D">
            <w:pPr>
              <w:adjustRightInd w:val="0"/>
              <w:ind w:left="1440"/>
              <w:jc w:val="both"/>
              <w:rPr>
                <w:rFonts w:ascii="Arial Narrow" w:eastAsia="Arial Unicode MS" w:hAnsi="Arial Narrow" w:cs="Arial"/>
              </w:rPr>
            </w:pPr>
          </w:p>
          <w:p w:rsidR="00DE7C0D" w:rsidRPr="00BD115C" w:rsidRDefault="00DE7C0D" w:rsidP="00DE7C0D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Asesora como miembro del Comité Polar Español</w:t>
            </w:r>
            <w:r w:rsidRPr="00BD115C">
              <w:rPr>
                <w:rFonts w:ascii="Arial Narrow" w:eastAsia="Arial Unicode MS" w:hAnsi="Arial Narrow" w:cs="Arial"/>
              </w:rPr>
              <w:t xml:space="preserve"> para la elaboración de la primera Estrategia Polar Española.</w:t>
            </w:r>
          </w:p>
          <w:p w:rsidR="00DE7C0D" w:rsidRPr="00BD115C" w:rsidRDefault="00DE7C0D" w:rsidP="00DE7C0D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"/>
              </w:rPr>
            </w:pPr>
            <w:r w:rsidRPr="00BD115C">
              <w:rPr>
                <w:rFonts w:ascii="Arial Narrow" w:eastAsia="Arial Unicode MS" w:hAnsi="Arial Narrow" w:cs="Arial"/>
              </w:rPr>
              <w:t>Evaluadora del programa de concesión de becas para estudios de postgrado de La Caixa, 2016 hasta la actualidad.</w:t>
            </w:r>
          </w:p>
          <w:p w:rsidR="00DE7C0D" w:rsidRPr="00BD115C" w:rsidRDefault="00DE7C0D" w:rsidP="00DE7C0D">
            <w:pPr>
              <w:adjustRightInd w:val="0"/>
              <w:ind w:left="1440"/>
              <w:jc w:val="both"/>
              <w:rPr>
                <w:rFonts w:ascii="Arial Narrow" w:eastAsia="Arial Unicode MS" w:hAnsi="Arial Narrow" w:cs="Arial"/>
              </w:rPr>
            </w:pPr>
          </w:p>
          <w:p w:rsidR="001D7F79" w:rsidRDefault="001D7F79" w:rsidP="00C875F1"/>
        </w:tc>
      </w:tr>
    </w:tbl>
    <w:p w:rsidR="00EF2C9D" w:rsidRDefault="00EF2C9D"/>
    <w:sectPr w:rsidR="00EF2C9D" w:rsidSect="001D7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184" w:rsidRDefault="009F5184" w:rsidP="001D7F79">
      <w:pPr>
        <w:spacing w:after="0" w:line="240" w:lineRule="auto"/>
      </w:pPr>
      <w:r>
        <w:separator/>
      </w:r>
    </w:p>
  </w:endnote>
  <w:endnote w:type="continuationSeparator" w:id="0">
    <w:p w:rsidR="009F5184" w:rsidRDefault="009F5184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FA" w:rsidRDefault="00111DF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FA" w:rsidRDefault="00111DF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FA" w:rsidRDefault="00111D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184" w:rsidRDefault="009F5184" w:rsidP="001D7F79">
      <w:pPr>
        <w:spacing w:after="0" w:line="240" w:lineRule="auto"/>
      </w:pPr>
      <w:r>
        <w:separator/>
      </w:r>
    </w:p>
  </w:footnote>
  <w:footnote w:type="continuationSeparator" w:id="0">
    <w:p w:rsidR="009F5184" w:rsidRDefault="009F5184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FA" w:rsidRDefault="00111DF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FA" w:rsidRDefault="00111DF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815"/>
    <w:multiLevelType w:val="hybridMultilevel"/>
    <w:tmpl w:val="78FA8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74FF"/>
    <w:multiLevelType w:val="hybridMultilevel"/>
    <w:tmpl w:val="2078242A"/>
    <w:lvl w:ilvl="0" w:tplc="BBCE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3C99"/>
    <w:multiLevelType w:val="hybridMultilevel"/>
    <w:tmpl w:val="E954FAD6"/>
    <w:lvl w:ilvl="0" w:tplc="1BB2C3D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E55C9"/>
    <w:multiLevelType w:val="hybridMultilevel"/>
    <w:tmpl w:val="10C6C1D6"/>
    <w:lvl w:ilvl="0" w:tplc="1BB2C3D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C2DEA"/>
    <w:multiLevelType w:val="hybridMultilevel"/>
    <w:tmpl w:val="BA6E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939C4"/>
    <w:multiLevelType w:val="hybridMultilevel"/>
    <w:tmpl w:val="A5CE3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96C82"/>
    <w:multiLevelType w:val="hybridMultilevel"/>
    <w:tmpl w:val="1C8EC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605F5"/>
    <w:multiLevelType w:val="hybridMultilevel"/>
    <w:tmpl w:val="07140EB4"/>
    <w:lvl w:ilvl="0" w:tplc="4DB4750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401DE"/>
    <w:multiLevelType w:val="hybridMultilevel"/>
    <w:tmpl w:val="95602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071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F2BBC"/>
    <w:multiLevelType w:val="hybridMultilevel"/>
    <w:tmpl w:val="FD4AAFF4"/>
    <w:lvl w:ilvl="0" w:tplc="1BB2C3DE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9C27BA"/>
    <w:multiLevelType w:val="hybridMultilevel"/>
    <w:tmpl w:val="9CB8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10B92"/>
    <w:multiLevelType w:val="hybridMultilevel"/>
    <w:tmpl w:val="1D48C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33BDD"/>
    <w:multiLevelType w:val="hybridMultilevel"/>
    <w:tmpl w:val="A13C0EB2"/>
    <w:lvl w:ilvl="0" w:tplc="1BB2C3DE">
      <w:start w:val="2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2906E04"/>
    <w:multiLevelType w:val="hybridMultilevel"/>
    <w:tmpl w:val="E1807756"/>
    <w:lvl w:ilvl="0" w:tplc="3168ED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511D9"/>
    <w:multiLevelType w:val="hybridMultilevel"/>
    <w:tmpl w:val="CBBC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42DEE"/>
    <w:multiLevelType w:val="hybridMultilevel"/>
    <w:tmpl w:val="6B28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16F42"/>
    <w:multiLevelType w:val="hybridMultilevel"/>
    <w:tmpl w:val="35FA1406"/>
    <w:lvl w:ilvl="0" w:tplc="15BC0DD0">
      <w:start w:val="4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014637"/>
    <w:multiLevelType w:val="hybridMultilevel"/>
    <w:tmpl w:val="C85E6F90"/>
    <w:lvl w:ilvl="0" w:tplc="360A65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00D5D"/>
    <w:multiLevelType w:val="hybridMultilevel"/>
    <w:tmpl w:val="9042DDC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1A665B7"/>
    <w:multiLevelType w:val="hybridMultilevel"/>
    <w:tmpl w:val="F28C9332"/>
    <w:lvl w:ilvl="0" w:tplc="1BB2C3DE">
      <w:start w:val="2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D1F82"/>
    <w:multiLevelType w:val="hybridMultilevel"/>
    <w:tmpl w:val="647446A8"/>
    <w:lvl w:ilvl="0" w:tplc="A028B4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C3A23"/>
    <w:multiLevelType w:val="hybridMultilevel"/>
    <w:tmpl w:val="249CC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E606D"/>
    <w:multiLevelType w:val="hybridMultilevel"/>
    <w:tmpl w:val="1F148C54"/>
    <w:lvl w:ilvl="0" w:tplc="1BB2C3D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232672"/>
    <w:multiLevelType w:val="hybridMultilevel"/>
    <w:tmpl w:val="61987C3E"/>
    <w:lvl w:ilvl="0" w:tplc="0BC4B182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1"/>
  </w:num>
  <w:num w:numId="5">
    <w:abstractNumId w:val="3"/>
  </w:num>
  <w:num w:numId="6">
    <w:abstractNumId w:val="2"/>
  </w:num>
  <w:num w:numId="7">
    <w:abstractNumId w:val="23"/>
  </w:num>
  <w:num w:numId="8">
    <w:abstractNumId w:val="12"/>
  </w:num>
  <w:num w:numId="9">
    <w:abstractNumId w:val="16"/>
  </w:num>
  <w:num w:numId="10">
    <w:abstractNumId w:val="19"/>
  </w:num>
  <w:num w:numId="11">
    <w:abstractNumId w:val="10"/>
  </w:num>
  <w:num w:numId="12">
    <w:abstractNumId w:val="4"/>
  </w:num>
  <w:num w:numId="13">
    <w:abstractNumId w:val="11"/>
  </w:num>
  <w:num w:numId="14">
    <w:abstractNumId w:val="21"/>
  </w:num>
  <w:num w:numId="15">
    <w:abstractNumId w:val="15"/>
  </w:num>
  <w:num w:numId="16">
    <w:abstractNumId w:val="14"/>
  </w:num>
  <w:num w:numId="17">
    <w:abstractNumId w:val="18"/>
  </w:num>
  <w:num w:numId="18">
    <w:abstractNumId w:val="0"/>
  </w:num>
  <w:num w:numId="19">
    <w:abstractNumId w:val="6"/>
  </w:num>
  <w:num w:numId="20">
    <w:abstractNumId w:val="5"/>
  </w:num>
  <w:num w:numId="21">
    <w:abstractNumId w:val="13"/>
  </w:num>
  <w:num w:numId="22">
    <w:abstractNumId w:val="9"/>
  </w:num>
  <w:num w:numId="23">
    <w:abstractNumId w:val="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06672"/>
    <w:rsid w:val="002726C7"/>
    <w:rsid w:val="002E0289"/>
    <w:rsid w:val="003A369F"/>
    <w:rsid w:val="004D76B6"/>
    <w:rsid w:val="00506DA3"/>
    <w:rsid w:val="0055671E"/>
    <w:rsid w:val="005B38F9"/>
    <w:rsid w:val="006A0346"/>
    <w:rsid w:val="006E5F82"/>
    <w:rsid w:val="007579F8"/>
    <w:rsid w:val="00760D07"/>
    <w:rsid w:val="00780D55"/>
    <w:rsid w:val="00863858"/>
    <w:rsid w:val="00974CD4"/>
    <w:rsid w:val="00990AA2"/>
    <w:rsid w:val="009D0354"/>
    <w:rsid w:val="009F5184"/>
    <w:rsid w:val="00A11CC9"/>
    <w:rsid w:val="00AA6974"/>
    <w:rsid w:val="00B32F6A"/>
    <w:rsid w:val="00B5345B"/>
    <w:rsid w:val="00B85DAA"/>
    <w:rsid w:val="00CC3283"/>
    <w:rsid w:val="00CE0378"/>
    <w:rsid w:val="00D27F88"/>
    <w:rsid w:val="00DE7C0D"/>
    <w:rsid w:val="00E12336"/>
    <w:rsid w:val="00E305B0"/>
    <w:rsid w:val="00E405F0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paragraph" w:styleId="Ttulo2">
    <w:name w:val="heading 2"/>
    <w:basedOn w:val="Normal"/>
    <w:next w:val="Normal"/>
    <w:link w:val="Ttulo2Car"/>
    <w:qFormat/>
    <w:rsid w:val="00B85DAA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rsid w:val="00B85DAA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B85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85DAA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B85DAA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</w:rPr>
  </w:style>
  <w:style w:type="character" w:customStyle="1" w:styleId="A4">
    <w:name w:val="A4"/>
    <w:uiPriority w:val="99"/>
    <w:rsid w:val="00B85DAA"/>
    <w:rPr>
      <w:rFonts w:cs="Minion Pro"/>
      <w:b/>
      <w:bCs/>
      <w:color w:val="000000"/>
      <w:sz w:val="22"/>
      <w:szCs w:val="22"/>
    </w:rPr>
  </w:style>
  <w:style w:type="character" w:styleId="Textoennegrita">
    <w:name w:val="Strong"/>
    <w:uiPriority w:val="22"/>
    <w:qFormat/>
    <w:rsid w:val="00B85DAA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85D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85DAA"/>
  </w:style>
  <w:style w:type="character" w:customStyle="1" w:styleId="a1">
    <w:name w:val="a1"/>
    <w:rsid w:val="00B85DAA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rsid w:val="00B85DAA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customStyle="1" w:styleId="googqs-tidbitgoogqs-tidbit-0">
    <w:name w:val="goog_qs-tidbit goog_qs-tidbit-0"/>
    <w:basedOn w:val="Fuentedeprrafopredeter"/>
    <w:rsid w:val="00B85DAA"/>
  </w:style>
  <w:style w:type="paragraph" w:styleId="Textosinformato">
    <w:name w:val="Plain Text"/>
    <w:basedOn w:val="Normal"/>
    <w:link w:val="TextosinformatoCar"/>
    <w:uiPriority w:val="99"/>
    <w:unhideWhenUsed/>
    <w:rsid w:val="00B85DA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85DAA"/>
    <w:rPr>
      <w:rFonts w:ascii="Calibri" w:eastAsia="Calibri" w:hAnsi="Calibri" w:cs="Times New Roman"/>
      <w:szCs w:val="21"/>
    </w:rPr>
  </w:style>
  <w:style w:type="character" w:styleId="CitaHTML">
    <w:name w:val="HTML Cite"/>
    <w:uiPriority w:val="99"/>
    <w:unhideWhenUsed/>
    <w:rsid w:val="00B85DAA"/>
    <w:rPr>
      <w:i/>
      <w:iCs/>
    </w:rPr>
  </w:style>
  <w:style w:type="character" w:styleId="AcrnimoHTML">
    <w:name w:val="HTML Acronym"/>
    <w:uiPriority w:val="99"/>
    <w:unhideWhenUsed/>
    <w:rsid w:val="00B85DAA"/>
  </w:style>
  <w:style w:type="character" w:customStyle="1" w:styleId="il">
    <w:name w:val="il"/>
    <w:rsid w:val="00B85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polarnet.e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cm.es/unioneuropeayseguridad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Emil</cp:lastModifiedBy>
  <cp:revision>3</cp:revision>
  <dcterms:created xsi:type="dcterms:W3CDTF">2019-06-28T08:00:00Z</dcterms:created>
  <dcterms:modified xsi:type="dcterms:W3CDTF">2019-06-28T10:54:00Z</dcterms:modified>
</cp:coreProperties>
</file>